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47" w:rsidRPr="009C6847" w:rsidRDefault="009C6847" w:rsidP="009C6847">
      <w:pPr>
        <w:shd w:val="clear" w:color="auto" w:fill="F8F8F8"/>
        <w:spacing w:after="0" w:line="240" w:lineRule="auto"/>
        <w:jc w:val="center"/>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AHŞAP BANK VE MASALI KAMELYA ALIMI</w:t>
      </w:r>
    </w:p>
    <w:p w:rsidR="009C6847" w:rsidRPr="009C6847" w:rsidRDefault="009C6847" w:rsidP="009C6847">
      <w:pPr>
        <w:spacing w:after="0" w:line="240" w:lineRule="auto"/>
        <w:rPr>
          <w:rFonts w:ascii="Times New Roman" w:eastAsia="Times New Roman" w:hAnsi="Times New Roman" w:cs="Times New Roman"/>
          <w:sz w:val="24"/>
          <w:szCs w:val="24"/>
          <w:lang w:eastAsia="tr-TR"/>
        </w:rPr>
      </w:pPr>
      <w:r w:rsidRPr="009C684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118ABE"/>
          <w:sz w:val="20"/>
          <w:szCs w:val="20"/>
          <w:shd w:val="clear" w:color="auto" w:fill="F8F8F8"/>
          <w:lang w:eastAsia="tr-TR"/>
        </w:rPr>
        <w:t>Ahşap Bank ve Masalı Kamelya alımı</w:t>
      </w:r>
      <w:r w:rsidRPr="009C684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2020/231584</w:t>
            </w:r>
          </w:p>
        </w:tc>
      </w:tr>
    </w:tbl>
    <w:p w:rsidR="009C6847" w:rsidRPr="009C6847" w:rsidRDefault="009C6847" w:rsidP="009C68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847" w:rsidRPr="009C6847" w:rsidTr="009C684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B04935"/>
                <w:sz w:val="20"/>
                <w:szCs w:val="20"/>
                <w:lang w:eastAsia="tr-TR"/>
              </w:rPr>
              <w:t>1-İdarenin</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a)</w:t>
            </w:r>
            <w:r w:rsidRPr="009C684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KAYSERİ BÜYÜKŞEHİR BELEDİYESİ DESTEK HİZMETLERİ DAİRE BAŞKANLIĞI</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b)</w:t>
            </w:r>
            <w:r w:rsidRPr="009C684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proofErr w:type="spellStart"/>
            <w:r w:rsidRPr="009C6847">
              <w:rPr>
                <w:rFonts w:ascii="Helvetica" w:eastAsia="Times New Roman" w:hAnsi="Helvetica" w:cs="Helvetica"/>
                <w:b/>
                <w:bCs/>
                <w:color w:val="118ABE"/>
                <w:sz w:val="20"/>
                <w:szCs w:val="20"/>
                <w:lang w:eastAsia="tr-TR"/>
              </w:rPr>
              <w:t>Sahabiye</w:t>
            </w:r>
            <w:proofErr w:type="spellEnd"/>
            <w:r w:rsidRPr="009C6847">
              <w:rPr>
                <w:rFonts w:ascii="Helvetica" w:eastAsia="Times New Roman" w:hAnsi="Helvetica" w:cs="Helvetica"/>
                <w:b/>
                <w:bCs/>
                <w:color w:val="118ABE"/>
                <w:sz w:val="20"/>
                <w:szCs w:val="20"/>
                <w:lang w:eastAsia="tr-TR"/>
              </w:rPr>
              <w:t xml:space="preserve"> Mah. Mustafa Kemal Paşa Bul. No:15 38010 Kocasinan/KAYSERİ</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c)</w:t>
            </w:r>
            <w:r w:rsidRPr="009C684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proofErr w:type="gramStart"/>
            <w:r w:rsidRPr="009C6847">
              <w:rPr>
                <w:rFonts w:ascii="Helvetica" w:eastAsia="Times New Roman" w:hAnsi="Helvetica" w:cs="Helvetica"/>
                <w:b/>
                <w:bCs/>
                <w:color w:val="118ABE"/>
                <w:sz w:val="20"/>
                <w:szCs w:val="20"/>
                <w:lang w:eastAsia="tr-TR"/>
              </w:rPr>
              <w:t>3522071610</w:t>
            </w:r>
            <w:proofErr w:type="gramEnd"/>
            <w:r w:rsidRPr="009C6847">
              <w:rPr>
                <w:rFonts w:ascii="Helvetica" w:eastAsia="Times New Roman" w:hAnsi="Helvetica" w:cs="Helvetica"/>
                <w:b/>
                <w:bCs/>
                <w:color w:val="118ABE"/>
                <w:sz w:val="20"/>
                <w:szCs w:val="20"/>
                <w:lang w:eastAsia="tr-TR"/>
              </w:rPr>
              <w:t xml:space="preserve"> - 3522228954</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ç)</w:t>
            </w:r>
            <w:r w:rsidRPr="009C684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https://ekap.kik.gov.tr/EKAP/</w:t>
            </w:r>
          </w:p>
        </w:tc>
      </w:tr>
    </w:tbl>
    <w:p w:rsidR="009C6847" w:rsidRPr="009C6847" w:rsidRDefault="009C6847" w:rsidP="009C6847">
      <w:pPr>
        <w:spacing w:after="0" w:line="240" w:lineRule="auto"/>
        <w:rPr>
          <w:rFonts w:ascii="Times New Roman" w:eastAsia="Times New Roman" w:hAnsi="Times New Roman" w:cs="Times New Roman"/>
          <w:sz w:val="24"/>
          <w:szCs w:val="24"/>
          <w:lang w:eastAsia="tr-TR"/>
        </w:rPr>
      </w:pP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a)</w:t>
            </w:r>
            <w:r w:rsidRPr="009C684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Ahşap Bank ve Masalı Kamelya alımı</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b)</w:t>
            </w:r>
            <w:r w:rsidRPr="009C684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800 Adet Ahşap Bank ve 200 Adet Masalı Kamelya alımı işi.</w:t>
            </w:r>
            <w:r w:rsidRPr="009C6847">
              <w:rPr>
                <w:rFonts w:ascii="Helvetica" w:eastAsia="Times New Roman" w:hAnsi="Helvetica" w:cs="Helvetica"/>
                <w:b/>
                <w:bCs/>
                <w:color w:val="118ABE"/>
                <w:sz w:val="20"/>
                <w:szCs w:val="20"/>
                <w:lang w:eastAsia="tr-TR"/>
              </w:rPr>
              <w:br/>
              <w:t xml:space="preserve">Ayrıntılı bilgiye </w:t>
            </w:r>
            <w:proofErr w:type="spellStart"/>
            <w:r w:rsidRPr="009C6847">
              <w:rPr>
                <w:rFonts w:ascii="Helvetica" w:eastAsia="Times New Roman" w:hAnsi="Helvetica" w:cs="Helvetica"/>
                <w:b/>
                <w:bCs/>
                <w:color w:val="118ABE"/>
                <w:sz w:val="20"/>
                <w:szCs w:val="20"/>
                <w:lang w:eastAsia="tr-TR"/>
              </w:rPr>
              <w:t>EKAP’ta</w:t>
            </w:r>
            <w:proofErr w:type="spellEnd"/>
            <w:r w:rsidRPr="009C684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c)</w:t>
            </w:r>
            <w:r w:rsidRPr="009C684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 xml:space="preserve">Kayseri İli Tomarza İlçesi </w:t>
            </w:r>
            <w:proofErr w:type="spellStart"/>
            <w:r w:rsidRPr="009C6847">
              <w:rPr>
                <w:rFonts w:ascii="Helvetica" w:eastAsia="Times New Roman" w:hAnsi="Helvetica" w:cs="Helvetica"/>
                <w:b/>
                <w:bCs/>
                <w:color w:val="118ABE"/>
                <w:sz w:val="20"/>
                <w:szCs w:val="20"/>
                <w:lang w:eastAsia="tr-TR"/>
              </w:rPr>
              <w:t>Gülveren</w:t>
            </w:r>
            <w:proofErr w:type="spellEnd"/>
            <w:r w:rsidRPr="009C6847">
              <w:rPr>
                <w:rFonts w:ascii="Helvetica" w:eastAsia="Times New Roman" w:hAnsi="Helvetica" w:cs="Helvetica"/>
                <w:b/>
                <w:bCs/>
                <w:color w:val="118ABE"/>
                <w:sz w:val="20"/>
                <w:szCs w:val="20"/>
                <w:lang w:eastAsia="tr-TR"/>
              </w:rPr>
              <w:t xml:space="preserve"> Mah. Kayseri Büyükşehir Belediyesi Şantiyesi</w:t>
            </w:r>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ç)</w:t>
            </w:r>
            <w:r w:rsidRPr="009C684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proofErr w:type="gramStart"/>
            <w:r w:rsidRPr="009C6847">
              <w:rPr>
                <w:rFonts w:ascii="Helvetica" w:eastAsia="Times New Roman" w:hAnsi="Helvetica" w:cs="Helvetica"/>
                <w:b/>
                <w:bCs/>
                <w:color w:val="118ABE"/>
                <w:sz w:val="20"/>
                <w:szCs w:val="20"/>
                <w:lang w:eastAsia="tr-TR"/>
              </w:rPr>
              <w:t xml:space="preserve">İşe başlama tarihinden itibaren ihale konusu malların yarısı ( 100 Adet Masalı Kamelya, 400 Adet Ahşap Bank) 60 (atmış) takvim günü içerisinde, kalan kısmı ise sözleşme bitim tarihine kadar Tomarza </w:t>
            </w:r>
            <w:proofErr w:type="spellStart"/>
            <w:r w:rsidRPr="009C6847">
              <w:rPr>
                <w:rFonts w:ascii="Helvetica" w:eastAsia="Times New Roman" w:hAnsi="Helvetica" w:cs="Helvetica"/>
                <w:b/>
                <w:bCs/>
                <w:color w:val="118ABE"/>
                <w:sz w:val="20"/>
                <w:szCs w:val="20"/>
                <w:lang w:eastAsia="tr-TR"/>
              </w:rPr>
              <w:t>Gülveren</w:t>
            </w:r>
            <w:proofErr w:type="spellEnd"/>
            <w:r w:rsidRPr="009C6847">
              <w:rPr>
                <w:rFonts w:ascii="Helvetica" w:eastAsia="Times New Roman" w:hAnsi="Helvetica" w:cs="Helvetica"/>
                <w:b/>
                <w:bCs/>
                <w:color w:val="118ABE"/>
                <w:sz w:val="20"/>
                <w:szCs w:val="20"/>
                <w:lang w:eastAsia="tr-TR"/>
              </w:rPr>
              <w:t xml:space="preserve"> Kayseri Büyükşehir Belediyesi Şantiyesi stok alanına KULLANILABİLİR (HAZIR) vaziyette teslim edilecek olup teslim programına uyulmadığı takdirde gecikilen her takvim günü için toplam ihale bedeli üzerinden sözleşmenin ilgili hükümleri doğrultusunda cezai işlem uygulanacaktır.</w:t>
            </w:r>
            <w:proofErr w:type="gramEnd"/>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d)</w:t>
            </w:r>
            <w:r w:rsidRPr="009C684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Sözleşme imzalandıktan itibaren 1 (bir) gün sonra işe başlanır.</w:t>
            </w:r>
          </w:p>
        </w:tc>
      </w:tr>
    </w:tbl>
    <w:p w:rsidR="009C6847" w:rsidRPr="009C6847" w:rsidRDefault="009C6847" w:rsidP="009C6847">
      <w:pPr>
        <w:spacing w:after="0" w:line="240" w:lineRule="auto"/>
        <w:rPr>
          <w:rFonts w:ascii="Times New Roman" w:eastAsia="Times New Roman" w:hAnsi="Times New Roman" w:cs="Times New Roman"/>
          <w:sz w:val="24"/>
          <w:szCs w:val="24"/>
          <w:lang w:eastAsia="tr-TR"/>
        </w:rPr>
      </w:pP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a)</w:t>
            </w:r>
            <w:r w:rsidRPr="009C684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 xml:space="preserve">02.06.2020 - </w:t>
            </w:r>
            <w:proofErr w:type="gramStart"/>
            <w:r w:rsidRPr="009C6847">
              <w:rPr>
                <w:rFonts w:ascii="Helvetica" w:eastAsia="Times New Roman" w:hAnsi="Helvetica" w:cs="Helvetica"/>
                <w:b/>
                <w:bCs/>
                <w:color w:val="118ABE"/>
                <w:sz w:val="20"/>
                <w:szCs w:val="20"/>
                <w:lang w:eastAsia="tr-TR"/>
              </w:rPr>
              <w:t>14:00</w:t>
            </w:r>
            <w:proofErr w:type="gramEnd"/>
          </w:p>
        </w:tc>
      </w:tr>
      <w:tr w:rsidR="009C6847" w:rsidRPr="009C6847" w:rsidTr="009C68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b)</w:t>
            </w:r>
            <w:r w:rsidRPr="009C684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jc w:val="both"/>
              <w:rPr>
                <w:rFonts w:ascii="Helvetica" w:eastAsia="Times New Roman" w:hAnsi="Helvetica" w:cs="Helvetica"/>
                <w:color w:val="585858"/>
                <w:sz w:val="20"/>
                <w:szCs w:val="20"/>
                <w:lang w:eastAsia="tr-TR"/>
              </w:rPr>
            </w:pPr>
            <w:r w:rsidRPr="009C6847">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9C6847">
              <w:rPr>
                <w:rFonts w:ascii="Helvetica" w:eastAsia="Times New Roman" w:hAnsi="Helvetica" w:cs="Helvetica"/>
                <w:b/>
                <w:bCs/>
                <w:color w:val="118ABE"/>
                <w:sz w:val="20"/>
                <w:szCs w:val="20"/>
                <w:lang w:eastAsia="tr-TR"/>
              </w:rPr>
              <w:t>nolu</w:t>
            </w:r>
            <w:proofErr w:type="spellEnd"/>
            <w:r w:rsidRPr="009C6847">
              <w:rPr>
                <w:rFonts w:ascii="Helvetica" w:eastAsia="Times New Roman" w:hAnsi="Helvetica" w:cs="Helvetica"/>
                <w:b/>
                <w:bCs/>
                <w:color w:val="118ABE"/>
                <w:sz w:val="20"/>
                <w:szCs w:val="20"/>
                <w:lang w:eastAsia="tr-TR"/>
              </w:rPr>
              <w:t xml:space="preserve"> oda</w:t>
            </w:r>
          </w:p>
        </w:tc>
      </w:tr>
    </w:tbl>
    <w:p w:rsidR="009C6847" w:rsidRPr="009C6847" w:rsidRDefault="009C6847" w:rsidP="009C6847">
      <w:pPr>
        <w:spacing w:after="0" w:line="240" w:lineRule="auto"/>
        <w:rPr>
          <w:rFonts w:ascii="Times New Roman" w:eastAsia="Times New Roman" w:hAnsi="Times New Roman" w:cs="Times New Roman"/>
          <w:sz w:val="24"/>
          <w:szCs w:val="24"/>
          <w:lang w:eastAsia="tr-TR"/>
        </w:rPr>
      </w:pP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C6847">
        <w:rPr>
          <w:rFonts w:ascii="Helvetica" w:eastAsia="Times New Roman" w:hAnsi="Helvetica" w:cs="Helvetica"/>
          <w:color w:val="585858"/>
          <w:sz w:val="20"/>
          <w:szCs w:val="20"/>
          <w:lang w:eastAsia="tr-TR"/>
        </w:rPr>
        <w:br/>
      </w:r>
      <w:proofErr w:type="gramStart"/>
      <w:r w:rsidRPr="009C6847">
        <w:rPr>
          <w:rFonts w:ascii="Helvetica" w:eastAsia="Times New Roman" w:hAnsi="Helvetica" w:cs="Helvetica"/>
          <w:b/>
          <w:bCs/>
          <w:color w:val="585858"/>
          <w:sz w:val="20"/>
          <w:szCs w:val="20"/>
          <w:shd w:val="clear" w:color="auto" w:fill="F8F8F8"/>
          <w:lang w:eastAsia="tr-TR"/>
        </w:rPr>
        <w:t>4.1</w:t>
      </w:r>
      <w:proofErr w:type="gramEnd"/>
      <w:r w:rsidRPr="009C6847">
        <w:rPr>
          <w:rFonts w:ascii="Helvetica" w:eastAsia="Times New Roman" w:hAnsi="Helvetica" w:cs="Helvetica"/>
          <w:b/>
          <w:bCs/>
          <w:color w:val="585858"/>
          <w:sz w:val="20"/>
          <w:szCs w:val="20"/>
          <w:shd w:val="clear" w:color="auto" w:fill="F8F8F8"/>
          <w:lang w:eastAsia="tr-TR"/>
        </w:rPr>
        <w:t>.</w:t>
      </w:r>
      <w:r w:rsidRPr="009C684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C6847">
        <w:rPr>
          <w:rFonts w:ascii="Helvetica" w:eastAsia="Times New Roman" w:hAnsi="Helvetica" w:cs="Helvetica"/>
          <w:color w:val="585858"/>
          <w:sz w:val="20"/>
          <w:szCs w:val="20"/>
          <w:lang w:eastAsia="tr-TR"/>
        </w:rPr>
        <w:br/>
      </w:r>
      <w:proofErr w:type="gramStart"/>
      <w:r w:rsidRPr="009C6847">
        <w:rPr>
          <w:rFonts w:ascii="Helvetica" w:eastAsia="Times New Roman" w:hAnsi="Helvetica" w:cs="Helvetica"/>
          <w:b/>
          <w:bCs/>
          <w:color w:val="585858"/>
          <w:sz w:val="20"/>
          <w:szCs w:val="20"/>
          <w:shd w:val="clear" w:color="auto" w:fill="F8F8F8"/>
          <w:lang w:eastAsia="tr-TR"/>
        </w:rPr>
        <w:t>4.1.2.</w:t>
      </w:r>
      <w:r w:rsidRPr="009C6847">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4.1.2.1.</w:t>
      </w:r>
      <w:r w:rsidRPr="009C6847">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4.1.2.2.</w:t>
      </w:r>
      <w:r w:rsidRPr="009C6847">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9C6847">
        <w:rPr>
          <w:rFonts w:ascii="Helvetica" w:eastAsia="Times New Roman" w:hAnsi="Helvetica" w:cs="Helvetica"/>
          <w:color w:val="585858"/>
          <w:sz w:val="20"/>
          <w:szCs w:val="20"/>
          <w:shd w:val="clear" w:color="auto" w:fill="F8F8F8"/>
          <w:lang w:eastAsia="tr-TR"/>
        </w:rPr>
        <w:lastRenderedPageBreak/>
        <w:t>sirkülerine ilişkin bilgiler,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4.1.3.</w:t>
      </w:r>
      <w:r w:rsidRPr="009C6847">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4.1.4.</w:t>
      </w:r>
      <w:r w:rsidRPr="009C684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4.1.5</w:t>
      </w:r>
      <w:r w:rsidRPr="009C684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847" w:rsidRPr="009C6847" w:rsidTr="009C68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C6847">
              <w:rPr>
                <w:rFonts w:ascii="Helvetica" w:eastAsia="Times New Roman" w:hAnsi="Helvetica" w:cs="Helvetica"/>
                <w:b/>
                <w:bCs/>
                <w:color w:val="585858"/>
                <w:sz w:val="20"/>
                <w:szCs w:val="20"/>
                <w:lang w:eastAsia="tr-TR"/>
              </w:rPr>
              <w:t>kriterler</w:t>
            </w:r>
            <w:proofErr w:type="gramEnd"/>
            <w:r w:rsidRPr="009C6847">
              <w:rPr>
                <w:rFonts w:ascii="Helvetica" w:eastAsia="Times New Roman" w:hAnsi="Helvetica" w:cs="Helvetica"/>
                <w:b/>
                <w:bCs/>
                <w:color w:val="585858"/>
                <w:sz w:val="20"/>
                <w:szCs w:val="20"/>
                <w:lang w:eastAsia="tr-TR"/>
              </w:rPr>
              <w:t>:</w:t>
            </w:r>
          </w:p>
        </w:tc>
      </w:tr>
      <w:tr w:rsidR="009C6847" w:rsidRPr="009C6847" w:rsidTr="009C68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 xml:space="preserve">İdare tarafından ekonomik ve mali yeterliğe ilişkin </w:t>
            </w:r>
            <w:proofErr w:type="gramStart"/>
            <w:r w:rsidRPr="009C6847">
              <w:rPr>
                <w:rFonts w:ascii="Helvetica" w:eastAsia="Times New Roman" w:hAnsi="Helvetica" w:cs="Helvetica"/>
                <w:color w:val="585858"/>
                <w:sz w:val="20"/>
                <w:szCs w:val="20"/>
                <w:lang w:eastAsia="tr-TR"/>
              </w:rPr>
              <w:t>kriter</w:t>
            </w:r>
            <w:proofErr w:type="gramEnd"/>
            <w:r w:rsidRPr="009C6847">
              <w:rPr>
                <w:rFonts w:ascii="Helvetica" w:eastAsia="Times New Roman" w:hAnsi="Helvetica" w:cs="Helvetica"/>
                <w:color w:val="585858"/>
                <w:sz w:val="20"/>
                <w:szCs w:val="20"/>
                <w:lang w:eastAsia="tr-TR"/>
              </w:rPr>
              <w:t xml:space="preserve"> belirtilmemiştir.</w:t>
            </w:r>
          </w:p>
        </w:tc>
      </w:tr>
    </w:tbl>
    <w:p w:rsidR="009C6847" w:rsidRPr="009C6847" w:rsidRDefault="009C6847" w:rsidP="009C68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847" w:rsidRPr="009C6847" w:rsidTr="009C68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C6847">
              <w:rPr>
                <w:rFonts w:ascii="Helvetica" w:eastAsia="Times New Roman" w:hAnsi="Helvetica" w:cs="Helvetica"/>
                <w:b/>
                <w:bCs/>
                <w:color w:val="585858"/>
                <w:sz w:val="20"/>
                <w:szCs w:val="20"/>
                <w:lang w:eastAsia="tr-TR"/>
              </w:rPr>
              <w:t>kriterler</w:t>
            </w:r>
            <w:proofErr w:type="gramEnd"/>
            <w:r w:rsidRPr="009C6847">
              <w:rPr>
                <w:rFonts w:ascii="Helvetica" w:eastAsia="Times New Roman" w:hAnsi="Helvetica" w:cs="Helvetica"/>
                <w:b/>
                <w:bCs/>
                <w:color w:val="585858"/>
                <w:sz w:val="20"/>
                <w:szCs w:val="20"/>
                <w:lang w:eastAsia="tr-TR"/>
              </w:rPr>
              <w:t>:</w:t>
            </w:r>
          </w:p>
        </w:tc>
      </w:tr>
      <w:tr w:rsidR="009C6847" w:rsidRPr="009C6847" w:rsidTr="009C68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847" w:rsidRPr="009C6847" w:rsidRDefault="009C6847" w:rsidP="009C6847">
            <w:pPr>
              <w:spacing w:after="0" w:line="240" w:lineRule="atLeast"/>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 xml:space="preserve">İdare tarafından mesleki ve teknik yeterliğe ilişkin </w:t>
            </w:r>
            <w:proofErr w:type="gramStart"/>
            <w:r w:rsidRPr="009C6847">
              <w:rPr>
                <w:rFonts w:ascii="Helvetica" w:eastAsia="Times New Roman" w:hAnsi="Helvetica" w:cs="Helvetica"/>
                <w:color w:val="585858"/>
                <w:sz w:val="20"/>
                <w:szCs w:val="20"/>
                <w:lang w:eastAsia="tr-TR"/>
              </w:rPr>
              <w:t>kriter</w:t>
            </w:r>
            <w:proofErr w:type="gramEnd"/>
            <w:r w:rsidRPr="009C6847">
              <w:rPr>
                <w:rFonts w:ascii="Helvetica" w:eastAsia="Times New Roman" w:hAnsi="Helvetica" w:cs="Helvetica"/>
                <w:color w:val="585858"/>
                <w:sz w:val="20"/>
                <w:szCs w:val="20"/>
                <w:lang w:eastAsia="tr-TR"/>
              </w:rPr>
              <w:t xml:space="preserve"> belirtilmemiştir.</w:t>
            </w:r>
          </w:p>
        </w:tc>
      </w:tr>
    </w:tbl>
    <w:p w:rsidR="009C6847" w:rsidRPr="009C6847" w:rsidRDefault="009C6847" w:rsidP="009C6847">
      <w:pPr>
        <w:spacing w:after="0" w:line="240" w:lineRule="auto"/>
        <w:rPr>
          <w:rFonts w:ascii="Times New Roman" w:eastAsia="Times New Roman" w:hAnsi="Times New Roman" w:cs="Times New Roman"/>
          <w:sz w:val="24"/>
          <w:szCs w:val="24"/>
          <w:lang w:eastAsia="tr-TR"/>
        </w:rPr>
      </w:pP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5.</w:t>
      </w:r>
      <w:r w:rsidRPr="009C684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6.</w:t>
      </w:r>
      <w:r w:rsidRPr="009C6847">
        <w:rPr>
          <w:rFonts w:ascii="Helvetica" w:eastAsia="Times New Roman" w:hAnsi="Helvetica" w:cs="Helvetica"/>
          <w:color w:val="585858"/>
          <w:sz w:val="20"/>
          <w:szCs w:val="20"/>
          <w:shd w:val="clear" w:color="auto" w:fill="F8F8F8"/>
          <w:lang w:eastAsia="tr-TR"/>
        </w:rPr>
        <w:t> İhaleye sadece yerli istekliler katılabilecektir.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7.</w:t>
      </w:r>
      <w:r w:rsidRPr="009C684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8.</w:t>
      </w:r>
      <w:r w:rsidRPr="009C684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9.</w:t>
      </w:r>
      <w:r w:rsidRPr="009C684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10.</w:t>
      </w:r>
      <w:r w:rsidRPr="009C6847">
        <w:rPr>
          <w:rFonts w:ascii="Helvetica" w:eastAsia="Times New Roman" w:hAnsi="Helvetica" w:cs="Helvetica"/>
          <w:color w:val="585858"/>
          <w:sz w:val="20"/>
          <w:szCs w:val="20"/>
          <w:shd w:val="clear" w:color="auto" w:fill="F8F8F8"/>
          <w:lang w:eastAsia="tr-TR"/>
        </w:rPr>
        <w:t> Bu ihalede, işin tamamı için teklif verilecektir.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11.</w:t>
      </w:r>
      <w:r w:rsidRPr="009C684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12.</w:t>
      </w:r>
      <w:r w:rsidRPr="009C6847">
        <w:rPr>
          <w:rFonts w:ascii="Helvetica" w:eastAsia="Times New Roman" w:hAnsi="Helvetica" w:cs="Helvetica"/>
          <w:color w:val="585858"/>
          <w:sz w:val="20"/>
          <w:szCs w:val="20"/>
          <w:shd w:val="clear" w:color="auto" w:fill="F8F8F8"/>
          <w:lang w:eastAsia="tr-TR"/>
        </w:rPr>
        <w:t> Bu ihalede elektronik eksiltme yapılacaktır.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13.</w:t>
      </w:r>
      <w:r w:rsidRPr="009C6847">
        <w:rPr>
          <w:rFonts w:ascii="Helvetica" w:eastAsia="Times New Roman" w:hAnsi="Helvetica" w:cs="Helvetica"/>
          <w:color w:val="585858"/>
          <w:sz w:val="20"/>
          <w:szCs w:val="20"/>
          <w:shd w:val="clear" w:color="auto" w:fill="F8F8F8"/>
          <w:lang w:eastAsia="tr-TR"/>
        </w:rPr>
        <w:t> Verilen tekliflerin geçerlilik süresi, ihale tarihinden itibaren </w:t>
      </w:r>
      <w:r w:rsidRPr="009C6847">
        <w:rPr>
          <w:rFonts w:ascii="Helvetica" w:eastAsia="Times New Roman" w:hAnsi="Helvetica" w:cs="Helvetica"/>
          <w:b/>
          <w:bCs/>
          <w:color w:val="118ABE"/>
          <w:sz w:val="20"/>
          <w:szCs w:val="20"/>
          <w:shd w:val="clear" w:color="auto" w:fill="F8F8F8"/>
          <w:lang w:eastAsia="tr-TR"/>
        </w:rPr>
        <w:t>60 (altmış)</w:t>
      </w:r>
      <w:r w:rsidRPr="009C6847">
        <w:rPr>
          <w:rFonts w:ascii="Helvetica" w:eastAsia="Times New Roman" w:hAnsi="Helvetica" w:cs="Helvetica"/>
          <w:color w:val="585858"/>
          <w:sz w:val="20"/>
          <w:szCs w:val="20"/>
          <w:shd w:val="clear" w:color="auto" w:fill="F8F8F8"/>
          <w:lang w:eastAsia="tr-TR"/>
        </w:rPr>
        <w:t> takvim günüdür.</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14.</w:t>
      </w:r>
      <w:r w:rsidRPr="009C6847">
        <w:rPr>
          <w:rFonts w:ascii="Helvetica" w:eastAsia="Times New Roman" w:hAnsi="Helvetica" w:cs="Helvetica"/>
          <w:color w:val="585858"/>
          <w:sz w:val="20"/>
          <w:szCs w:val="20"/>
          <w:shd w:val="clear" w:color="auto" w:fill="F8F8F8"/>
          <w:lang w:eastAsia="tr-TR"/>
        </w:rPr>
        <w:t>Konsorsiyum olarak ihaleye teklif verilemez.</w:t>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color w:val="585858"/>
          <w:sz w:val="20"/>
          <w:szCs w:val="20"/>
          <w:lang w:eastAsia="tr-TR"/>
        </w:rPr>
        <w:br/>
      </w:r>
      <w:r w:rsidRPr="009C6847">
        <w:rPr>
          <w:rFonts w:ascii="Helvetica" w:eastAsia="Times New Roman" w:hAnsi="Helvetica" w:cs="Helvetica"/>
          <w:b/>
          <w:bCs/>
          <w:color w:val="585858"/>
          <w:sz w:val="20"/>
          <w:szCs w:val="20"/>
          <w:shd w:val="clear" w:color="auto" w:fill="F8F8F8"/>
          <w:lang w:eastAsia="tr-TR"/>
        </w:rPr>
        <w:t>15. Diğer hususlar:</w:t>
      </w:r>
    </w:p>
    <w:p w:rsidR="009C6847" w:rsidRPr="009C6847" w:rsidRDefault="009C6847" w:rsidP="009C6847">
      <w:pPr>
        <w:shd w:val="clear" w:color="auto" w:fill="F8F8F8"/>
        <w:spacing w:after="0" w:line="240" w:lineRule="auto"/>
        <w:jc w:val="both"/>
        <w:rPr>
          <w:rFonts w:ascii="Helvetica" w:eastAsia="Times New Roman" w:hAnsi="Helvetica" w:cs="Helvetica"/>
          <w:color w:val="585858"/>
          <w:sz w:val="20"/>
          <w:szCs w:val="20"/>
          <w:lang w:eastAsia="tr-TR"/>
        </w:rPr>
      </w:pPr>
      <w:r w:rsidRPr="009C6847">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D627F8" w:rsidRDefault="00D627F8">
      <w:bookmarkStart w:id="0" w:name="_GoBack"/>
      <w:bookmarkEnd w:id="0"/>
    </w:p>
    <w:sectPr w:rsidR="00D62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F8"/>
    <w:rsid w:val="009C6847"/>
    <w:rsid w:val="00D627F8"/>
    <w:rsid w:val="00F90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02E4-B72E-466F-A5AD-99173CB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6847"/>
  </w:style>
  <w:style w:type="character" w:customStyle="1" w:styleId="ilanbaslik">
    <w:name w:val="ilanbaslik"/>
    <w:basedOn w:val="VarsaylanParagrafYazTipi"/>
    <w:rsid w:val="009C6847"/>
  </w:style>
  <w:style w:type="paragraph" w:styleId="BalonMetni">
    <w:name w:val="Balloon Text"/>
    <w:basedOn w:val="Normal"/>
    <w:link w:val="BalonMetniChar"/>
    <w:uiPriority w:val="99"/>
    <w:semiHidden/>
    <w:unhideWhenUsed/>
    <w:rsid w:val="009C68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44648">
      <w:bodyDiv w:val="1"/>
      <w:marLeft w:val="0"/>
      <w:marRight w:val="0"/>
      <w:marTop w:val="0"/>
      <w:marBottom w:val="0"/>
      <w:divBdr>
        <w:top w:val="none" w:sz="0" w:space="0" w:color="auto"/>
        <w:left w:val="none" w:sz="0" w:space="0" w:color="auto"/>
        <w:bottom w:val="none" w:sz="0" w:space="0" w:color="auto"/>
        <w:right w:val="none" w:sz="0" w:space="0" w:color="auto"/>
      </w:divBdr>
      <w:divsChild>
        <w:div w:id="195902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2020-05-04T12:35:00Z</cp:lastPrinted>
  <dcterms:created xsi:type="dcterms:W3CDTF">2020-05-04T12:34:00Z</dcterms:created>
  <dcterms:modified xsi:type="dcterms:W3CDTF">2020-05-04T12:54:00Z</dcterms:modified>
</cp:coreProperties>
</file>